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14A6DAE9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proofErr w:type="spellStart"/>
      <w:r w:rsidR="00506EAE">
        <w:rPr>
          <w:b/>
          <w:bCs/>
        </w:rPr>
        <w:t>SupaGrip</w:t>
      </w:r>
      <w:proofErr w:type="spellEnd"/>
      <w:r w:rsidR="00646A6F" w:rsidRPr="00646A6F">
        <w:rPr>
          <w:b/>
          <w:bCs/>
        </w:rPr>
        <w:t xml:space="preserve"> </w:t>
      </w:r>
      <w:r w:rsidR="008E3057">
        <w:rPr>
          <w:b/>
          <w:bCs/>
        </w:rPr>
        <w:t xml:space="preserve">Wheelchair </w:t>
      </w:r>
      <w:r w:rsidR="00646A6F" w:rsidRPr="00646A6F">
        <w:rPr>
          <w:b/>
          <w:bCs/>
        </w:rPr>
        <w:t>Ramp</w:t>
      </w:r>
      <w:r w:rsidR="00646A6F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0434FB4F" w14:textId="1B6B7806" w:rsidR="00506EAE" w:rsidRDefault="00506EAE" w:rsidP="00506EAE">
      <w:pPr>
        <w:rPr>
          <w:b/>
          <w:bCs/>
        </w:rPr>
      </w:pPr>
      <w:proofErr w:type="spellStart"/>
      <w:r>
        <w:rPr>
          <w:b/>
          <w:bCs/>
        </w:rPr>
        <w:t>SupaGrip</w:t>
      </w:r>
      <w:proofErr w:type="spellEnd"/>
      <w:r w:rsidR="008E3057">
        <w:rPr>
          <w:b/>
          <w:bCs/>
        </w:rPr>
        <w:t xml:space="preserve"> Wheelchair</w:t>
      </w:r>
      <w:r>
        <w:rPr>
          <w:b/>
          <w:bCs/>
        </w:rPr>
        <w:t xml:space="preserve"> Ramp</w:t>
      </w:r>
      <w:r w:rsidR="00223166">
        <w:rPr>
          <w:b/>
          <w:bCs/>
        </w:rPr>
        <w:t xml:space="preserve"> Bio</w:t>
      </w:r>
    </w:p>
    <w:p w14:paraId="04E84A29" w14:textId="14CE567D" w:rsidR="00223166" w:rsidRPr="00223166" w:rsidRDefault="00223166" w:rsidP="00223166">
      <w:r w:rsidRPr="00223166">
        <w:t xml:space="preserve">The </w:t>
      </w:r>
      <w:proofErr w:type="spellStart"/>
      <w:r w:rsidRPr="00223166">
        <w:t>SupaGrip</w:t>
      </w:r>
      <w:proofErr w:type="spellEnd"/>
      <w:r w:rsidRPr="00223166">
        <w:t xml:space="preserve"> Ramp is an anti-slide wheelchair ramp and pedestrian kerb ramp, designed for temporary roadworks access.</w:t>
      </w:r>
    </w:p>
    <w:p w14:paraId="704CFA58" w14:textId="542CEC5E" w:rsidR="00B43912" w:rsidRDefault="00B43912" w:rsidP="00506EAE">
      <w:pPr>
        <w:rPr>
          <w:b/>
          <w:bCs/>
        </w:rPr>
      </w:pPr>
    </w:p>
    <w:p w14:paraId="72FA19CF" w14:textId="564DA652" w:rsidR="00B43912" w:rsidRPr="00223166" w:rsidRDefault="00223166" w:rsidP="00B43912">
      <w:pPr>
        <w:rPr>
          <w:b/>
          <w:bCs/>
          <w:spacing w:val="-2"/>
        </w:rPr>
      </w:pPr>
      <w:r>
        <w:rPr>
          <w:b/>
          <w:bCs/>
          <w:spacing w:val="-2"/>
        </w:rPr>
        <w:t>Features &amp; Benefits</w:t>
      </w:r>
    </w:p>
    <w:p w14:paraId="737FB138" w14:textId="6E1EB64C" w:rsidR="00E85CEE" w:rsidRDefault="00E85CEE" w:rsidP="00E85CEE">
      <w:pPr>
        <w:numPr>
          <w:ilvl w:val="0"/>
          <w:numId w:val="4"/>
        </w:numPr>
      </w:pPr>
      <w:r>
        <w:t>Can be safely used on curbs</w:t>
      </w:r>
      <w:r>
        <w:t xml:space="preserve"> </w:t>
      </w:r>
      <w:r>
        <w:t xml:space="preserve">between 2.3” and </w:t>
      </w:r>
      <w:proofErr w:type="gramStart"/>
      <w:r>
        <w:t>6.3”</w:t>
      </w:r>
      <w:proofErr w:type="gramEnd"/>
      <w:r>
        <w:t xml:space="preserve"> </w:t>
      </w:r>
    </w:p>
    <w:p w14:paraId="3E6D5EB2" w14:textId="35BECB08" w:rsidR="00506EAE" w:rsidRDefault="00506EAE" w:rsidP="00E85CEE">
      <w:pPr>
        <w:numPr>
          <w:ilvl w:val="0"/>
          <w:numId w:val="4"/>
        </w:numPr>
      </w:pPr>
      <w:r>
        <w:t xml:space="preserve">Anti-slip and </w:t>
      </w:r>
      <w:proofErr w:type="spellStart"/>
      <w:r>
        <w:t>HiVis</w:t>
      </w:r>
      <w:proofErr w:type="spellEnd"/>
      <w:r>
        <w:t xml:space="preserve"> surface</w:t>
      </w:r>
    </w:p>
    <w:p w14:paraId="39EF8AAF" w14:textId="5E02C9CC" w:rsidR="00506EAE" w:rsidRDefault="00506EAE" w:rsidP="00027E53">
      <w:pPr>
        <w:numPr>
          <w:ilvl w:val="0"/>
          <w:numId w:val="4"/>
        </w:numPr>
      </w:pPr>
      <w:r>
        <w:t>Compact stacking for easy handling</w:t>
      </w:r>
    </w:p>
    <w:p w14:paraId="2C04712D" w14:textId="6BA80286" w:rsidR="00617BB0" w:rsidRDefault="00617BB0" w:rsidP="00617BB0">
      <w:pPr>
        <w:numPr>
          <w:ilvl w:val="0"/>
          <w:numId w:val="4"/>
        </w:numPr>
      </w:pPr>
      <w:r>
        <w:t xml:space="preserve">Can be easily lifted and installed by 1 </w:t>
      </w:r>
      <w:proofErr w:type="gramStart"/>
      <w:r>
        <w:t>person</w:t>
      </w:r>
      <w:proofErr w:type="gramEnd"/>
    </w:p>
    <w:p w14:paraId="35A82C0C" w14:textId="77777777" w:rsidR="00506EAE" w:rsidRDefault="00506EAE" w:rsidP="00506EAE">
      <w:pPr>
        <w:numPr>
          <w:ilvl w:val="0"/>
          <w:numId w:val="4"/>
        </w:numPr>
      </w:pPr>
      <w:r>
        <w:t xml:space="preserve">Designed and manufactured in the </w:t>
      </w:r>
      <w:proofErr w:type="gramStart"/>
      <w:r>
        <w:t>UK</w:t>
      </w:r>
      <w:proofErr w:type="gramEnd"/>
    </w:p>
    <w:p w14:paraId="3A0A0AC5" w14:textId="77930F0F" w:rsidR="00506EAE" w:rsidRDefault="00E85CEE" w:rsidP="00E85CEE">
      <w:pPr>
        <w:numPr>
          <w:ilvl w:val="0"/>
          <w:numId w:val="4"/>
        </w:numPr>
      </w:pPr>
      <w:r>
        <w:t>LowPro edges sit securely on</w:t>
      </w:r>
      <w:r>
        <w:t xml:space="preserve"> </w:t>
      </w:r>
      <w:r>
        <w:t>the pavement without the need</w:t>
      </w:r>
      <w:r>
        <w:t xml:space="preserve"> </w:t>
      </w:r>
      <w:r>
        <w:t xml:space="preserve">for </w:t>
      </w:r>
      <w:proofErr w:type="gramStart"/>
      <w:r>
        <w:t>anchoring</w:t>
      </w:r>
      <w:proofErr w:type="gramEnd"/>
      <w:r>
        <w:t xml:space="preserve"> </w:t>
      </w:r>
    </w:p>
    <w:p w14:paraId="44F80B4D" w14:textId="108BCD31" w:rsidR="00E85CEE" w:rsidRDefault="00E85CEE" w:rsidP="00E85CEE">
      <w:pPr>
        <w:numPr>
          <w:ilvl w:val="0"/>
          <w:numId w:val="4"/>
        </w:numPr>
      </w:pPr>
      <w:r>
        <w:t>To support mobility vehicles and</w:t>
      </w:r>
      <w:r>
        <w:t xml:space="preserve"> </w:t>
      </w:r>
      <w:r>
        <w:t>foot traffic up to 771lb</w:t>
      </w:r>
      <w:r>
        <w:t xml:space="preserve"> </w:t>
      </w:r>
    </w:p>
    <w:p w14:paraId="57712F8D" w14:textId="500E058E" w:rsidR="00E85CEE" w:rsidRDefault="00E85CEE" w:rsidP="00E85CEE">
      <w:pPr>
        <w:numPr>
          <w:ilvl w:val="0"/>
          <w:numId w:val="4"/>
        </w:numPr>
      </w:pPr>
      <w:r>
        <w:t>Clearly defined thoroughfares</w:t>
      </w:r>
      <w:r>
        <w:t xml:space="preserve"> </w:t>
      </w:r>
      <w:r>
        <w:t>to safely direct pedestrian traffic</w:t>
      </w:r>
      <w:r>
        <w:t xml:space="preserve"> </w:t>
      </w:r>
      <w:r>
        <w:t>and mobility vehicles</w:t>
      </w:r>
    </w:p>
    <w:p w14:paraId="69ABF298" w14:textId="2382EB1A" w:rsidR="00617BB0" w:rsidRDefault="00617BB0" w:rsidP="0063213D">
      <w:pPr>
        <w:numPr>
          <w:ilvl w:val="0"/>
          <w:numId w:val="4"/>
        </w:numPr>
      </w:pPr>
      <w:r>
        <w:t>Spare parts available, if necessary, to maintain the life of your wheelchair ramp</w:t>
      </w:r>
    </w:p>
    <w:p w14:paraId="6750BC07" w14:textId="77777777" w:rsidR="00027E53" w:rsidRDefault="00027E53" w:rsidP="00027E53">
      <w:pPr>
        <w:pStyle w:val="ListParagraph"/>
        <w:numPr>
          <w:ilvl w:val="0"/>
          <w:numId w:val="4"/>
        </w:numPr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</w:rPr>
        <w:t xml:space="preserve">100% recyclable </w:t>
      </w:r>
    </w:p>
    <w:p w14:paraId="7ECECEEE" w14:textId="77777777" w:rsidR="00104E2F" w:rsidRDefault="00104E2F" w:rsidP="00104E2F">
      <w:pPr>
        <w:pStyle w:val="ListParagraph"/>
        <w:numPr>
          <w:ilvl w:val="0"/>
          <w:numId w:val="4"/>
        </w:numPr>
      </w:pPr>
      <w:r>
        <w:rPr>
          <w:rFonts w:asciiTheme="minorHAnsi" w:eastAsia="Times New Roman" w:hAnsiTheme="minorHAnsi" w:cstheme="minorHAnsi"/>
        </w:rPr>
        <w:t xml:space="preserve">Contact Oxford Plastics about returning end of life products for recycling or </w:t>
      </w:r>
      <w:proofErr w:type="gramStart"/>
      <w:r>
        <w:rPr>
          <w:rFonts w:asciiTheme="minorHAnsi" w:eastAsia="Times New Roman" w:hAnsiTheme="minorHAnsi" w:cstheme="minorHAnsi"/>
        </w:rPr>
        <w:t>reuse</w:t>
      </w:r>
      <w:proofErr w:type="gramEnd"/>
    </w:p>
    <w:p w14:paraId="7D927EBA" w14:textId="10B159E4" w:rsidR="00027E53" w:rsidRDefault="00027E53" w:rsidP="00027E53">
      <w:pPr>
        <w:pStyle w:val="ListParagraph"/>
        <w:numPr>
          <w:ilvl w:val="0"/>
          <w:numId w:val="4"/>
        </w:numPr>
      </w:pPr>
      <w:r>
        <w:t xml:space="preserve">Enquire about minimum order quantities for </w:t>
      </w:r>
      <w:proofErr w:type="gramStart"/>
      <w:r>
        <w:t>customi</w:t>
      </w:r>
      <w:r w:rsidR="00E85CEE">
        <w:t>z</w:t>
      </w:r>
      <w:r>
        <w:t>ations</w:t>
      </w:r>
      <w:proofErr w:type="gramEnd"/>
    </w:p>
    <w:p w14:paraId="7F3661BF" w14:textId="77777777" w:rsidR="00027E53" w:rsidRDefault="00027E53" w:rsidP="00027E53">
      <w:pPr>
        <w:ind w:left="720"/>
      </w:pPr>
    </w:p>
    <w:p w14:paraId="53D8FDE6" w14:textId="19C8EB7F" w:rsidR="00D0331B" w:rsidRPr="00223166" w:rsidRDefault="00D0331B" w:rsidP="00223166">
      <w:pPr>
        <w:ind w:left="720"/>
        <w:rPr>
          <w:sz w:val="24"/>
          <w:szCs w:val="24"/>
        </w:rPr>
      </w:pPr>
    </w:p>
    <w:p w14:paraId="430BEC6F" w14:textId="01814E39" w:rsidR="00495A3B" w:rsidRPr="007D2EEC" w:rsidRDefault="00506EAE" w:rsidP="00495A3B">
      <w:proofErr w:type="spellStart"/>
      <w:r>
        <w:rPr>
          <w:b/>
          <w:bCs/>
        </w:rPr>
        <w:t>SupaGrip</w:t>
      </w:r>
      <w:proofErr w:type="spellEnd"/>
      <w:r w:rsidR="008E3057">
        <w:rPr>
          <w:b/>
          <w:bCs/>
        </w:rPr>
        <w:t xml:space="preserve"> Wheelchair</w:t>
      </w:r>
      <w:r w:rsidR="00BC3171">
        <w:rPr>
          <w:b/>
          <w:bCs/>
        </w:rPr>
        <w:t xml:space="preserve"> Ramp</w:t>
      </w:r>
      <w:r w:rsidR="00BC3171">
        <w:t xml:space="preserve">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812"/>
      </w:tblGrid>
      <w:tr w:rsidR="00A14BAF" w14:paraId="47095E34" w14:textId="6666930C" w:rsidTr="00E0106F">
        <w:tc>
          <w:tcPr>
            <w:tcW w:w="2428" w:type="dxa"/>
          </w:tcPr>
          <w:p w14:paraId="28BCD532" w14:textId="4174499D" w:rsidR="00A14BAF" w:rsidRDefault="00A14BAF" w:rsidP="00495A3B"/>
        </w:tc>
        <w:tc>
          <w:tcPr>
            <w:tcW w:w="2812" w:type="dxa"/>
          </w:tcPr>
          <w:p w14:paraId="6F4BB3E8" w14:textId="35AB53F6" w:rsidR="00A14BAF" w:rsidRDefault="00506EAE" w:rsidP="00495A3B">
            <w:proofErr w:type="spellStart"/>
            <w:r>
              <w:t>SupaGrip</w:t>
            </w:r>
            <w:proofErr w:type="spellEnd"/>
            <w:r>
              <w:t xml:space="preserve"> </w:t>
            </w:r>
            <w:r w:rsidR="00E0106F">
              <w:t xml:space="preserve">Wheelchair </w:t>
            </w:r>
            <w:r>
              <w:t>Ramp</w:t>
            </w:r>
          </w:p>
        </w:tc>
      </w:tr>
      <w:tr w:rsidR="009A5AEE" w14:paraId="3AE87159" w14:textId="77777777" w:rsidTr="00E0106F">
        <w:tc>
          <w:tcPr>
            <w:tcW w:w="2428" w:type="dxa"/>
          </w:tcPr>
          <w:p w14:paraId="56888598" w14:textId="3F1CEACE" w:rsidR="009A5AEE" w:rsidRDefault="009A5AEE" w:rsidP="00495A3B">
            <w:r>
              <w:t>Product SKU No.</w:t>
            </w:r>
          </w:p>
        </w:tc>
        <w:tc>
          <w:tcPr>
            <w:tcW w:w="2812" w:type="dxa"/>
          </w:tcPr>
          <w:p w14:paraId="4E7A0A42" w14:textId="6A0AA85E" w:rsidR="009A5AEE" w:rsidRDefault="009A5AEE" w:rsidP="00495A3B">
            <w:r w:rsidRPr="009A5AEE">
              <w:t>4175</w:t>
            </w:r>
          </w:p>
        </w:tc>
      </w:tr>
      <w:tr w:rsidR="00A14BAF" w14:paraId="39FC466D" w14:textId="6DA4A676" w:rsidTr="00E0106F">
        <w:tc>
          <w:tcPr>
            <w:tcW w:w="2428" w:type="dxa"/>
          </w:tcPr>
          <w:p w14:paraId="4D6FD1B3" w14:textId="1F537D59" w:rsidR="00A14BAF" w:rsidRDefault="00A14BAF" w:rsidP="00495A3B">
            <w:r>
              <w:t xml:space="preserve">Product </w:t>
            </w:r>
            <w:r w:rsidR="009A5AEE">
              <w:t>No.</w:t>
            </w:r>
          </w:p>
        </w:tc>
        <w:tc>
          <w:tcPr>
            <w:tcW w:w="2812" w:type="dxa"/>
          </w:tcPr>
          <w:p w14:paraId="55CC8D94" w14:textId="1E6DBDB5" w:rsidR="00A14BAF" w:rsidRDefault="00D43141" w:rsidP="00495A3B">
            <w:r>
              <w:t>08</w:t>
            </w:r>
            <w:r w:rsidR="00156501">
              <w:t>36</w:t>
            </w:r>
          </w:p>
        </w:tc>
      </w:tr>
      <w:tr w:rsidR="00A14BAF" w14:paraId="7C270422" w14:textId="77777777" w:rsidTr="00E0106F">
        <w:tc>
          <w:tcPr>
            <w:tcW w:w="2428" w:type="dxa"/>
          </w:tcPr>
          <w:p w14:paraId="76A56F27" w14:textId="1A28677E" w:rsidR="00A14BAF" w:rsidRDefault="00A14BAF" w:rsidP="00495A3B">
            <w:r>
              <w:t>Length</w:t>
            </w:r>
          </w:p>
        </w:tc>
        <w:tc>
          <w:tcPr>
            <w:tcW w:w="2812" w:type="dxa"/>
          </w:tcPr>
          <w:p w14:paraId="43A63077" w14:textId="2CF97733" w:rsidR="00A14BAF" w:rsidRDefault="00E85CEE" w:rsidP="00495A3B">
            <w:r>
              <w:t>30”</w:t>
            </w:r>
          </w:p>
        </w:tc>
      </w:tr>
      <w:tr w:rsidR="0043506A" w14:paraId="3D55ED38" w14:textId="77777777" w:rsidTr="00E0106F">
        <w:tc>
          <w:tcPr>
            <w:tcW w:w="2428" w:type="dxa"/>
          </w:tcPr>
          <w:p w14:paraId="2A9281E2" w14:textId="100412CF" w:rsidR="0043506A" w:rsidRDefault="0043506A" w:rsidP="00495A3B">
            <w:r>
              <w:t>Height</w:t>
            </w:r>
          </w:p>
        </w:tc>
        <w:tc>
          <w:tcPr>
            <w:tcW w:w="2812" w:type="dxa"/>
          </w:tcPr>
          <w:p w14:paraId="518D85E1" w14:textId="2E03929D" w:rsidR="0043506A" w:rsidRDefault="00E85CEE" w:rsidP="00495A3B">
            <w:r>
              <w:t>4”</w:t>
            </w:r>
          </w:p>
        </w:tc>
      </w:tr>
      <w:tr w:rsidR="00A14BAF" w14:paraId="7CED5EC9" w14:textId="61EBF4E5" w:rsidTr="00E0106F">
        <w:tc>
          <w:tcPr>
            <w:tcW w:w="2428" w:type="dxa"/>
          </w:tcPr>
          <w:p w14:paraId="1E2692F3" w14:textId="4F6A8FA9" w:rsidR="00A14BAF" w:rsidRDefault="00A14BAF" w:rsidP="00495A3B">
            <w:r>
              <w:t>Width</w:t>
            </w:r>
          </w:p>
        </w:tc>
        <w:tc>
          <w:tcPr>
            <w:tcW w:w="2812" w:type="dxa"/>
          </w:tcPr>
          <w:p w14:paraId="48E03577" w14:textId="609D78DE" w:rsidR="00A14BAF" w:rsidRDefault="00E85CEE" w:rsidP="00495A3B">
            <w:r>
              <w:t>50”</w:t>
            </w:r>
          </w:p>
        </w:tc>
      </w:tr>
      <w:tr w:rsidR="00A14BAF" w14:paraId="77C5930D" w14:textId="22517A05" w:rsidTr="00E0106F">
        <w:tc>
          <w:tcPr>
            <w:tcW w:w="2428" w:type="dxa"/>
          </w:tcPr>
          <w:p w14:paraId="4B9C430C" w14:textId="5D7EE8C1" w:rsidR="00A14BAF" w:rsidRDefault="00A14BAF" w:rsidP="00495A3B">
            <w:r>
              <w:t>Weight</w:t>
            </w:r>
          </w:p>
        </w:tc>
        <w:tc>
          <w:tcPr>
            <w:tcW w:w="2812" w:type="dxa"/>
          </w:tcPr>
          <w:p w14:paraId="44C50883" w14:textId="28870830" w:rsidR="00A14BAF" w:rsidRDefault="00E85CEE" w:rsidP="00495A3B">
            <w:r>
              <w:t>22lb</w:t>
            </w:r>
          </w:p>
        </w:tc>
      </w:tr>
      <w:tr w:rsidR="00A14BAF" w14:paraId="6F279AEA" w14:textId="1202A747" w:rsidTr="00E0106F">
        <w:tc>
          <w:tcPr>
            <w:tcW w:w="2428" w:type="dxa"/>
          </w:tcPr>
          <w:p w14:paraId="66ACACE9" w14:textId="3291DBD2" w:rsidR="00A14BAF" w:rsidRDefault="00A14BAF" w:rsidP="00495A3B">
            <w:r>
              <w:t>Qty/Pallet</w:t>
            </w:r>
          </w:p>
        </w:tc>
        <w:tc>
          <w:tcPr>
            <w:tcW w:w="2812" w:type="dxa"/>
          </w:tcPr>
          <w:p w14:paraId="097259AA" w14:textId="44E945AA" w:rsidR="00A14BAF" w:rsidRDefault="00156501" w:rsidP="00495A3B">
            <w:r>
              <w:t>30</w:t>
            </w:r>
          </w:p>
        </w:tc>
      </w:tr>
      <w:tr w:rsidR="00A14BAF" w14:paraId="7B669867" w14:textId="1B7FE6E1" w:rsidTr="00E0106F">
        <w:tc>
          <w:tcPr>
            <w:tcW w:w="2428" w:type="dxa"/>
          </w:tcPr>
          <w:p w14:paraId="31406A6B" w14:textId="5F51EDE1" w:rsidR="00A14BAF" w:rsidRDefault="00A14BAF" w:rsidP="00495A3B">
            <w:proofErr w:type="spellStart"/>
            <w:r>
              <w:t>Color</w:t>
            </w:r>
            <w:proofErr w:type="spellEnd"/>
            <w:r>
              <w:t xml:space="preserve"> </w:t>
            </w:r>
          </w:p>
        </w:tc>
        <w:tc>
          <w:tcPr>
            <w:tcW w:w="2812" w:type="dxa"/>
          </w:tcPr>
          <w:p w14:paraId="0F3F6011" w14:textId="7511A44C" w:rsidR="00A14BAF" w:rsidRDefault="00D43141" w:rsidP="00495A3B">
            <w:r>
              <w:t>Yellow</w:t>
            </w:r>
            <w:r w:rsidR="00B667EC">
              <w:t xml:space="preserve"> &amp; Black</w:t>
            </w:r>
          </w:p>
        </w:tc>
      </w:tr>
    </w:tbl>
    <w:p w14:paraId="74EBB0A3" w14:textId="1BD397D9" w:rsidR="00495A3B" w:rsidRDefault="00495A3B" w:rsidP="00495A3B"/>
    <w:p w14:paraId="693DE729" w14:textId="77777777" w:rsidR="0078174C" w:rsidRDefault="0078174C" w:rsidP="00495A3B">
      <w:pPr>
        <w:rPr>
          <w:b/>
          <w:bCs/>
        </w:rPr>
      </w:pPr>
    </w:p>
    <w:p w14:paraId="0F728CD2" w14:textId="5B76BA8D" w:rsidR="00223166" w:rsidRPr="00A255CA" w:rsidRDefault="00223166" w:rsidP="00223166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proofErr w:type="spellStart"/>
      <w:r>
        <w:rPr>
          <w:b/>
          <w:bCs/>
        </w:rPr>
        <w:t>SupaGrip</w:t>
      </w:r>
      <w:proofErr w:type="spellEnd"/>
      <w:r>
        <w:rPr>
          <w:b/>
          <w:bCs/>
        </w:rPr>
        <w:t xml:space="preserve"> Wheelchair Ramp</w:t>
      </w:r>
    </w:p>
    <w:p w14:paraId="3891085D" w14:textId="1C726A0F" w:rsidR="00223166" w:rsidRDefault="00223166" w:rsidP="00223166">
      <w:r>
        <w:t xml:space="preserve">H1 Title: </w:t>
      </w:r>
      <w:proofErr w:type="spellStart"/>
      <w:r w:rsidRPr="00223166">
        <w:t>SupaGrip</w:t>
      </w:r>
      <w:proofErr w:type="spellEnd"/>
      <w:r w:rsidRPr="00223166">
        <w:t>® Ramp</w:t>
      </w:r>
    </w:p>
    <w:p w14:paraId="2EFABAD7" w14:textId="66227B9F" w:rsidR="00223166" w:rsidRDefault="00223166" w:rsidP="00223166">
      <w:r>
        <w:t xml:space="preserve">H2 Title: </w:t>
      </w:r>
      <w:proofErr w:type="spellStart"/>
      <w:r w:rsidRPr="00223166">
        <w:t>SupaGrip</w:t>
      </w:r>
      <w:proofErr w:type="spellEnd"/>
      <w:r w:rsidRPr="00223166">
        <w:t>® Ramp for Wheelchairs</w:t>
      </w:r>
    </w:p>
    <w:p w14:paraId="63DEA8E3" w14:textId="77777777" w:rsidR="00223166" w:rsidRDefault="00223166" w:rsidP="00223166"/>
    <w:p w14:paraId="7002040C" w14:textId="7E5797EF" w:rsidR="00223166" w:rsidRDefault="00223166" w:rsidP="00223166">
      <w:r>
        <w:t xml:space="preserve">Meta Tile: </w:t>
      </w:r>
      <w:proofErr w:type="spellStart"/>
      <w:r w:rsidRPr="00223166">
        <w:t>SupaGrip</w:t>
      </w:r>
      <w:proofErr w:type="spellEnd"/>
      <w:r w:rsidRPr="00223166">
        <w:t xml:space="preserve"> Plastic Ramp for Wheelchairs | Oxford Plastics</w:t>
      </w:r>
    </w:p>
    <w:p w14:paraId="18623CAB" w14:textId="39E13D03" w:rsidR="00223166" w:rsidRDefault="00223166" w:rsidP="00223166">
      <w:r>
        <w:t xml:space="preserve">Meta Description: </w:t>
      </w:r>
      <w:r w:rsidRPr="00223166">
        <w:t xml:space="preserve">The </w:t>
      </w:r>
      <w:proofErr w:type="spellStart"/>
      <w:r w:rsidRPr="00223166">
        <w:t>SupaGrip</w:t>
      </w:r>
      <w:proofErr w:type="spellEnd"/>
      <w:r w:rsidRPr="00223166">
        <w:t xml:space="preserve">® is an anti-slide wheelchair ramp, suitable for kerbs between </w:t>
      </w:r>
      <w:r w:rsidR="00E85CEE" w:rsidRPr="00E85CEE">
        <w:t>2.3” and 6.3”</w:t>
      </w:r>
      <w:r w:rsidRPr="00223166">
        <w:t xml:space="preserve">. Browse </w:t>
      </w:r>
      <w:proofErr w:type="spellStart"/>
      <w:r w:rsidRPr="00223166">
        <w:t>SupaGrip</w:t>
      </w:r>
      <w:proofErr w:type="spellEnd"/>
      <w:r w:rsidRPr="00223166">
        <w:t xml:space="preserve"> plastic ramps. Learn more.</w:t>
      </w:r>
    </w:p>
    <w:p w14:paraId="1F750F0A" w14:textId="2952AE9D" w:rsidR="0078174C" w:rsidRPr="0078174C" w:rsidRDefault="0078174C" w:rsidP="00495A3B">
      <w:pPr>
        <w:rPr>
          <w:b/>
          <w:bCs/>
          <w:spacing w:val="-2"/>
        </w:rPr>
      </w:pPr>
    </w:p>
    <w:p w14:paraId="3FA1F39F" w14:textId="08C52768" w:rsidR="00495A3B" w:rsidRDefault="00495A3B" w:rsidP="00495A3B"/>
    <w:p w14:paraId="0E8565E0" w14:textId="77777777" w:rsidR="0078174C" w:rsidRDefault="0078174C" w:rsidP="00495A3B"/>
    <w:p w14:paraId="15265692" w14:textId="77777777" w:rsidR="00495A3B" w:rsidRDefault="00495A3B" w:rsidP="00495A3B">
      <w:pPr>
        <w:jc w:val="center"/>
        <w:rPr>
          <w:b/>
          <w:bCs/>
        </w:rPr>
      </w:pP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446935">
    <w:abstractNumId w:val="0"/>
  </w:num>
  <w:num w:numId="2" w16cid:durableId="1784499726">
    <w:abstractNumId w:val="2"/>
  </w:num>
  <w:num w:numId="3" w16cid:durableId="688683582">
    <w:abstractNumId w:val="5"/>
  </w:num>
  <w:num w:numId="4" w16cid:durableId="1840851093">
    <w:abstractNumId w:val="1"/>
  </w:num>
  <w:num w:numId="5" w16cid:durableId="1144851118">
    <w:abstractNumId w:val="3"/>
  </w:num>
  <w:num w:numId="6" w16cid:durableId="967274642">
    <w:abstractNumId w:val="4"/>
  </w:num>
  <w:num w:numId="7" w16cid:durableId="2829270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27E53"/>
    <w:rsid w:val="0004482E"/>
    <w:rsid w:val="000F3C8D"/>
    <w:rsid w:val="00104E2F"/>
    <w:rsid w:val="00156501"/>
    <w:rsid w:val="00223166"/>
    <w:rsid w:val="00273211"/>
    <w:rsid w:val="002755BD"/>
    <w:rsid w:val="002935BC"/>
    <w:rsid w:val="002B15B3"/>
    <w:rsid w:val="0043506A"/>
    <w:rsid w:val="00454994"/>
    <w:rsid w:val="00495A3B"/>
    <w:rsid w:val="00506EAE"/>
    <w:rsid w:val="00554315"/>
    <w:rsid w:val="005F67D7"/>
    <w:rsid w:val="00617BB0"/>
    <w:rsid w:val="006355CA"/>
    <w:rsid w:val="00646A6F"/>
    <w:rsid w:val="006B38F6"/>
    <w:rsid w:val="007135D4"/>
    <w:rsid w:val="0078174C"/>
    <w:rsid w:val="007D2EEC"/>
    <w:rsid w:val="008E3057"/>
    <w:rsid w:val="009035DF"/>
    <w:rsid w:val="009A5AEE"/>
    <w:rsid w:val="00A14BAF"/>
    <w:rsid w:val="00B43912"/>
    <w:rsid w:val="00B667EC"/>
    <w:rsid w:val="00BC3171"/>
    <w:rsid w:val="00CB6727"/>
    <w:rsid w:val="00D0331B"/>
    <w:rsid w:val="00D21521"/>
    <w:rsid w:val="00D43141"/>
    <w:rsid w:val="00E0106F"/>
    <w:rsid w:val="00E85CE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027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7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6</cp:revision>
  <dcterms:created xsi:type="dcterms:W3CDTF">2022-03-18T14:42:00Z</dcterms:created>
  <dcterms:modified xsi:type="dcterms:W3CDTF">2023-03-20T14:52:00Z</dcterms:modified>
</cp:coreProperties>
</file>